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8D7FE2">
      <w:r>
        <w:t xml:space="preserve">Metamora Village council met in regular session Monday, December 2, 2019 at 7:00 p.m.  </w:t>
      </w:r>
      <w:r w:rsidR="00CB5FCE">
        <w:t>Council</w:t>
      </w:r>
      <w:r>
        <w:t xml:space="preserve"> present” Brooke Smith-pres., Richard </w:t>
      </w:r>
      <w:r w:rsidR="00CB5FCE">
        <w:t>Sauerlender</w:t>
      </w:r>
      <w:r>
        <w:t xml:space="preserve">, John Pupos, </w:t>
      </w:r>
      <w:r w:rsidR="00CB5FCE">
        <w:t>John</w:t>
      </w:r>
      <w:r>
        <w:t xml:space="preserve"> Hudik</w:t>
      </w:r>
      <w:r w:rsidR="00CB5FCE">
        <w:t xml:space="preserve"> and </w:t>
      </w:r>
      <w:r>
        <w:t>Karen Noward</w:t>
      </w:r>
      <w:r w:rsidR="00CB5FCE">
        <w:t>,</w:t>
      </w:r>
      <w:r>
        <w:t xml:space="preserve"> with Karon Lane </w:t>
      </w:r>
      <w:r w:rsidR="00CB5FCE">
        <w:t>absent</w:t>
      </w:r>
      <w:r>
        <w:t>. Other officials present: Mayor Ken Wysong</w:t>
      </w:r>
      <w:r w:rsidR="007B4708">
        <w:t>,</w:t>
      </w:r>
      <w:r>
        <w:t xml:space="preserve"> VFO Catherine Vorst</w:t>
      </w:r>
      <w:r w:rsidR="007B4708">
        <w:t xml:space="preserve"> and Village Solicitor Alan Lehenbauer.</w:t>
      </w:r>
    </w:p>
    <w:p w:rsidR="00916E48" w:rsidRDefault="00916E48">
      <w:pPr>
        <w:rPr>
          <w:b/>
        </w:rPr>
      </w:pPr>
    </w:p>
    <w:p w:rsidR="008D7FE2" w:rsidRDefault="008D7FE2">
      <w:r w:rsidRPr="007B4708">
        <w:rPr>
          <w:b/>
        </w:rPr>
        <w:t>Guests</w:t>
      </w:r>
      <w:r w:rsidR="007B4708">
        <w:rPr>
          <w:b/>
        </w:rPr>
        <w:t xml:space="preserve"> -</w:t>
      </w:r>
      <w:r>
        <w:t xml:space="preserve"> </w:t>
      </w:r>
      <w:r w:rsidR="00214A1F">
        <w:t>Lynda</w:t>
      </w:r>
      <w:r>
        <w:t xml:space="preserve"> Arquette and Debbie Campbell</w:t>
      </w:r>
      <w:r w:rsidR="00D612EA">
        <w:t>, both present to observe meeting.</w:t>
      </w:r>
    </w:p>
    <w:p w:rsidR="00916E48" w:rsidRDefault="00916E48">
      <w:pPr>
        <w:rPr>
          <w:b/>
        </w:rPr>
      </w:pPr>
    </w:p>
    <w:p w:rsidR="00CB5FCE" w:rsidRDefault="00CB5FCE">
      <w:r w:rsidRPr="007B4708">
        <w:rPr>
          <w:b/>
        </w:rPr>
        <w:t>Minutes</w:t>
      </w:r>
      <w:r w:rsidR="007B4708">
        <w:rPr>
          <w:b/>
        </w:rPr>
        <w:t xml:space="preserve"> </w:t>
      </w:r>
      <w:r w:rsidRPr="007B4708">
        <w:rPr>
          <w:b/>
        </w:rPr>
        <w:t>-</w:t>
      </w:r>
      <w:r>
        <w:t xml:space="preserve"> Brooke Smith motioned to approve November 18, 2019 council minutes as written. Second of motion by Karen Noward and approved by all council.</w:t>
      </w:r>
    </w:p>
    <w:p w:rsidR="00916E48" w:rsidRDefault="00916E48">
      <w:pPr>
        <w:rPr>
          <w:b/>
        </w:rPr>
      </w:pPr>
    </w:p>
    <w:p w:rsidR="000C2C6B" w:rsidRDefault="000C2C6B">
      <w:r w:rsidRPr="007B4708">
        <w:rPr>
          <w:b/>
        </w:rPr>
        <w:t xml:space="preserve">Bills </w:t>
      </w:r>
      <w:r>
        <w:t xml:space="preserve">– </w:t>
      </w:r>
    </w:p>
    <w:tbl>
      <w:tblPr>
        <w:tblW w:w="8659" w:type="dxa"/>
        <w:tblInd w:w="93" w:type="dxa"/>
        <w:tblLook w:val="04A0" w:firstRow="1" w:lastRow="0" w:firstColumn="1" w:lastColumn="0" w:noHBand="0" w:noVBand="1"/>
      </w:tblPr>
      <w:tblGrid>
        <w:gridCol w:w="999"/>
        <w:gridCol w:w="994"/>
        <w:gridCol w:w="2692"/>
        <w:gridCol w:w="2890"/>
        <w:gridCol w:w="1096"/>
      </w:tblGrid>
      <w:tr w:rsidR="0051586C" w:rsidRPr="00EF79F0" w:rsidTr="0051586C">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sz w:val="20"/>
                <w:szCs w:val="20"/>
              </w:rPr>
            </w:pPr>
            <w:r w:rsidRPr="00EF79F0">
              <w:rPr>
                <w:rFonts w:ascii="Times New Roman" w:eastAsia="Times New Roman" w:hAnsi="Times New Roman" w:cs="Times New Roman"/>
                <w:color w:val="000000"/>
                <w:sz w:val="20"/>
                <w:szCs w:val="20"/>
              </w:rPr>
              <w:t>CHECK#</w:t>
            </w:r>
          </w:p>
        </w:tc>
        <w:tc>
          <w:tcPr>
            <w:tcW w:w="2692" w:type="dxa"/>
            <w:tcBorders>
              <w:top w:val="single" w:sz="4" w:space="0" w:color="auto"/>
              <w:left w:val="nil"/>
              <w:bottom w:val="single" w:sz="8"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b/>
                <w:bCs/>
                <w:color w:val="000000"/>
              </w:rPr>
            </w:pPr>
            <w:r w:rsidRPr="00EF79F0">
              <w:rPr>
                <w:rFonts w:ascii="Times New Roman" w:eastAsia="Times New Roman" w:hAnsi="Times New Roman" w:cs="Times New Roman"/>
                <w:b/>
                <w:bCs/>
                <w:color w:val="000000"/>
              </w:rPr>
              <w:t>Payroll Payments</w:t>
            </w:r>
          </w:p>
        </w:tc>
        <w:tc>
          <w:tcPr>
            <w:tcW w:w="2890" w:type="dxa"/>
            <w:tcBorders>
              <w:top w:val="single" w:sz="4" w:space="0" w:color="auto"/>
              <w:left w:val="nil"/>
              <w:bottom w:val="single" w:sz="8" w:space="0" w:color="auto"/>
              <w:right w:val="single" w:sz="4" w:space="0" w:color="auto"/>
            </w:tcBorders>
            <w:shd w:val="clear" w:color="auto" w:fill="auto"/>
            <w:hideMark/>
          </w:tcPr>
          <w:p w:rsidR="00EF79F0" w:rsidRPr="00EF79F0" w:rsidRDefault="00EF79F0" w:rsidP="00EF79F0">
            <w:pPr>
              <w:spacing w:line="240" w:lineRule="auto"/>
              <w:jc w:val="center"/>
              <w:rPr>
                <w:rFonts w:ascii="Times New Roman" w:eastAsia="Times New Roman" w:hAnsi="Times New Roman" w:cs="Times New Roman"/>
                <w:b/>
                <w:bCs/>
                <w:color w:val="000000"/>
              </w:rPr>
            </w:pPr>
            <w:r w:rsidRPr="00EF79F0">
              <w:rPr>
                <w:rFonts w:ascii="Times New Roman" w:eastAsia="Times New Roman" w:hAnsi="Times New Roman" w:cs="Times New Roman"/>
                <w:b/>
                <w:bCs/>
                <w:color w:val="000000"/>
              </w:rPr>
              <w:t>12/02/19</w:t>
            </w:r>
          </w:p>
        </w:tc>
        <w:tc>
          <w:tcPr>
            <w:tcW w:w="1084" w:type="dxa"/>
            <w:tcBorders>
              <w:top w:val="single" w:sz="4" w:space="0" w:color="auto"/>
              <w:left w:val="nil"/>
              <w:bottom w:val="single" w:sz="8"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24016</w:t>
            </w:r>
          </w:p>
        </w:tc>
        <w:tc>
          <w:tcPr>
            <w:tcW w:w="2692" w:type="dxa"/>
            <w:tcBorders>
              <w:top w:val="single" w:sz="4" w:space="0" w:color="auto"/>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Karen Noward</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for November 2019</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150.00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24017</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Sue Clendenin</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11/07-20/2019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860.00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24018</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Jeff Pawlaczyk</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for November 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150.00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24019</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Steve Venia</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11/07-20/2019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1,720.00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24020</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Catherine A. Vorst</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11/07-20/2019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550.00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24021</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Ken Wysong</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for November 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350.00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11/26/19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24022</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Rick Meiring</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Wages for November 2019</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500.00</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b/>
                <w:bCs/>
                <w:color w:val="000000"/>
              </w:rPr>
            </w:pPr>
            <w:r w:rsidRPr="00EF79F0">
              <w:rPr>
                <w:rFonts w:ascii="Times New Roman" w:eastAsia="Times New Roman" w:hAnsi="Times New Roman" w:cs="Times New Roman"/>
                <w:b/>
                <w:bCs/>
                <w:color w:val="000000"/>
              </w:rPr>
              <w:t>Vendor Payments:</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1084"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r>
      <w:tr w:rsidR="0051586C" w:rsidRPr="00EF79F0" w:rsidTr="0051586C">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b/>
                <w:bCs/>
                <w:color w:val="000000"/>
              </w:rPr>
            </w:pPr>
            <w:r w:rsidRPr="00EF79F0">
              <w:rPr>
                <w:rFonts w:ascii="Times New Roman" w:eastAsia="Times New Roman" w:hAnsi="Times New Roman" w:cs="Times New Roman"/>
                <w:b/>
                <w:bCs/>
                <w:color w:val="000000"/>
              </w:rPr>
              <w:t>EFT Payments</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1084"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12/05/19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OPERS</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Village Match for November</w:t>
            </w:r>
          </w:p>
        </w:tc>
        <w:tc>
          <w:tcPr>
            <w:tcW w:w="1084"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950.60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12/05/19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EFTPS</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Village Contribution for November</w:t>
            </w:r>
          </w:p>
        </w:tc>
        <w:tc>
          <w:tcPr>
            <w:tcW w:w="1084"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125.25</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2692"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b/>
                <w:bCs/>
                <w:color w:val="000000"/>
              </w:rPr>
            </w:pPr>
            <w:r w:rsidRPr="00EF79F0">
              <w:rPr>
                <w:rFonts w:ascii="Times New Roman" w:eastAsia="Times New Roman" w:hAnsi="Times New Roman" w:cs="Times New Roman"/>
                <w:b/>
                <w:bCs/>
                <w:color w:val="000000"/>
              </w:rPr>
              <w:t>CHECKS:</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c>
          <w:tcPr>
            <w:tcW w:w="1084" w:type="dxa"/>
            <w:tcBorders>
              <w:top w:val="nil"/>
              <w:left w:val="nil"/>
              <w:bottom w:val="single" w:sz="4" w:space="0" w:color="auto"/>
              <w:right w:val="single" w:sz="4" w:space="0" w:color="auto"/>
            </w:tcBorders>
            <w:shd w:val="clear" w:color="auto" w:fill="auto"/>
            <w:noWrap/>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 </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24023</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Advanced Sanitation</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Trash Pick Up</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50.00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24024</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Cash-Petty Cash</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Reimbursement</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75.87</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24025</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Metamora State Bank</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Holiday Gift Cards</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466.00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w:t>
            </w:r>
            <w:r w:rsidRPr="00EF79F0">
              <w:rPr>
                <w:rFonts w:ascii="Times New Roman" w:eastAsia="Times New Roman" w:hAnsi="Times New Roman" w:cs="Times New Roman"/>
                <w:color w:val="000000"/>
              </w:rPr>
              <w:t>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24026</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Poggemeyer Design Group</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Professional Services</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929.50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24027</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Toledo Edison</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Electricity</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1,123.62</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w:t>
            </w:r>
            <w:r w:rsidR="0051586C">
              <w:rPr>
                <w:rFonts w:ascii="Times New Roman" w:eastAsia="Times New Roman" w:hAnsi="Times New Roman" w:cs="Times New Roman"/>
                <w:color w:val="000000"/>
              </w:rPr>
              <w:t>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24028</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Treasurer Fulton County</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Police Protection</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425.00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24029</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Treasurer of State-Audit</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Audit of 2017 + 2018</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943.00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24030</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Trisha Gleckler</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Office Cleaning</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50.00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24031</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Poorman's Heating &amp; Cooling</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Mill St Heat Resolution</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70.00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24032</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Cardinal Services Inc.</w:t>
            </w:r>
          </w:p>
        </w:tc>
        <w:tc>
          <w:tcPr>
            <w:tcW w:w="2890" w:type="dxa"/>
            <w:tcBorders>
              <w:top w:val="nil"/>
              <w:left w:val="nil"/>
              <w:bottom w:val="single" w:sz="4" w:space="0" w:color="auto"/>
              <w:right w:val="single" w:sz="4" w:space="0" w:color="auto"/>
            </w:tcBorders>
            <w:shd w:val="clear" w:color="auto" w:fill="auto"/>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Temp Help</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1,117.54</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24033</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Mack Industries</w:t>
            </w:r>
          </w:p>
        </w:tc>
        <w:tc>
          <w:tcPr>
            <w:tcW w:w="2890"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Pump Station Rehab</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7,640.00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24034</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Personnel Concepts</w:t>
            </w:r>
          </w:p>
        </w:tc>
        <w:tc>
          <w:tcPr>
            <w:tcW w:w="2890"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2020 Labor Law Poster</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27.90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24035</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Nicole Loeffler</w:t>
            </w:r>
          </w:p>
        </w:tc>
        <w:tc>
          <w:tcPr>
            <w:tcW w:w="2890"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Sewer Repair</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361.50</w:t>
            </w:r>
          </w:p>
        </w:tc>
      </w:tr>
      <w:tr w:rsidR="0051586C" w:rsidRPr="00EF79F0" w:rsidTr="0051586C">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24036</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OH Bureau of W.Comp</w:t>
            </w:r>
          </w:p>
        </w:tc>
        <w:tc>
          <w:tcPr>
            <w:tcW w:w="2890"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Policy for 2020</w:t>
            </w:r>
          </w:p>
        </w:tc>
        <w:tc>
          <w:tcPr>
            <w:tcW w:w="108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1,087.00</w:t>
            </w:r>
          </w:p>
        </w:tc>
      </w:tr>
      <w:tr w:rsidR="0051586C" w:rsidRPr="00EF79F0" w:rsidTr="0051586C">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EF79F0" w:rsidRPr="00EF79F0" w:rsidRDefault="00EF79F0" w:rsidP="0051586C">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12/</w:t>
            </w:r>
            <w:r w:rsidR="0051586C">
              <w:rPr>
                <w:rFonts w:ascii="Times New Roman" w:eastAsia="Times New Roman" w:hAnsi="Times New Roman" w:cs="Times New Roman"/>
                <w:color w:val="000000"/>
              </w:rPr>
              <w:t>0</w:t>
            </w:r>
            <w:r w:rsidRPr="00EF79F0">
              <w:rPr>
                <w:rFonts w:ascii="Times New Roman" w:eastAsia="Times New Roman" w:hAnsi="Times New Roman" w:cs="Times New Roman"/>
                <w:color w:val="000000"/>
              </w:rPr>
              <w:t>3/19</w:t>
            </w:r>
          </w:p>
        </w:tc>
        <w:tc>
          <w:tcPr>
            <w:tcW w:w="994"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24037</w:t>
            </w:r>
          </w:p>
        </w:tc>
        <w:tc>
          <w:tcPr>
            <w:tcW w:w="2692"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VISA</w:t>
            </w:r>
          </w:p>
        </w:tc>
        <w:tc>
          <w:tcPr>
            <w:tcW w:w="2890" w:type="dxa"/>
            <w:tcBorders>
              <w:top w:val="nil"/>
              <w:left w:val="nil"/>
              <w:bottom w:val="single" w:sz="4" w:space="0" w:color="auto"/>
              <w:right w:val="single" w:sz="4" w:space="0" w:color="auto"/>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r w:rsidRPr="00EF79F0">
              <w:rPr>
                <w:rFonts w:ascii="Times New Roman" w:eastAsia="Times New Roman" w:hAnsi="Times New Roman" w:cs="Times New Roman"/>
                <w:color w:val="000000"/>
              </w:rPr>
              <w:t>Security Software</w:t>
            </w:r>
          </w:p>
        </w:tc>
        <w:tc>
          <w:tcPr>
            <w:tcW w:w="1084" w:type="dxa"/>
            <w:tcBorders>
              <w:top w:val="nil"/>
              <w:left w:val="nil"/>
              <w:bottom w:val="single" w:sz="8" w:space="0" w:color="auto"/>
              <w:right w:val="single" w:sz="4" w:space="0" w:color="auto"/>
            </w:tcBorders>
            <w:shd w:val="clear" w:color="auto" w:fill="auto"/>
            <w:noWrap/>
            <w:vAlign w:val="bottom"/>
            <w:hideMark/>
          </w:tcPr>
          <w:p w:rsidR="00EF79F0" w:rsidRPr="00EF79F0" w:rsidRDefault="00EF79F0" w:rsidP="00EF79F0">
            <w:pPr>
              <w:spacing w:line="240" w:lineRule="auto"/>
              <w:jc w:val="right"/>
              <w:rPr>
                <w:rFonts w:ascii="Times New Roman" w:eastAsia="Times New Roman" w:hAnsi="Times New Roman" w:cs="Times New Roman"/>
                <w:color w:val="000000"/>
              </w:rPr>
            </w:pPr>
            <w:r w:rsidRPr="00EF79F0">
              <w:rPr>
                <w:rFonts w:ascii="Times New Roman" w:eastAsia="Times New Roman" w:hAnsi="Times New Roman" w:cs="Times New Roman"/>
                <w:color w:val="000000"/>
              </w:rPr>
              <w:t>96.47</w:t>
            </w:r>
          </w:p>
        </w:tc>
      </w:tr>
      <w:tr w:rsidR="0051586C" w:rsidRPr="00EF79F0" w:rsidTr="0051586C">
        <w:trPr>
          <w:trHeight w:val="300"/>
        </w:trPr>
        <w:tc>
          <w:tcPr>
            <w:tcW w:w="999" w:type="dxa"/>
            <w:tcBorders>
              <w:top w:val="nil"/>
              <w:left w:val="nil"/>
              <w:bottom w:val="nil"/>
              <w:right w:val="nil"/>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rsidR="00EF79F0" w:rsidRPr="00EF79F0" w:rsidRDefault="00EF79F0" w:rsidP="00EF79F0">
            <w:pPr>
              <w:spacing w:line="240" w:lineRule="auto"/>
              <w:rPr>
                <w:rFonts w:ascii="Times New Roman" w:eastAsia="Times New Roman" w:hAnsi="Times New Roman" w:cs="Times New Roman"/>
                <w:color w:val="000000"/>
              </w:rPr>
            </w:pPr>
          </w:p>
        </w:tc>
        <w:tc>
          <w:tcPr>
            <w:tcW w:w="2692" w:type="dxa"/>
            <w:tcBorders>
              <w:top w:val="nil"/>
              <w:left w:val="nil"/>
              <w:bottom w:val="nil"/>
              <w:right w:val="nil"/>
            </w:tcBorders>
            <w:shd w:val="clear" w:color="auto" w:fill="auto"/>
            <w:noWrap/>
            <w:vAlign w:val="bottom"/>
            <w:hideMark/>
          </w:tcPr>
          <w:p w:rsidR="00EF79F0" w:rsidRPr="00EF79F0" w:rsidRDefault="00EF79F0" w:rsidP="00EF79F0">
            <w:pPr>
              <w:spacing w:line="240" w:lineRule="auto"/>
              <w:rPr>
                <w:rFonts w:ascii="Calibri" w:eastAsia="Times New Roman" w:hAnsi="Calibri" w:cs="Times New Roman"/>
                <w:color w:val="000000"/>
              </w:rPr>
            </w:pPr>
          </w:p>
        </w:tc>
        <w:tc>
          <w:tcPr>
            <w:tcW w:w="2890" w:type="dxa"/>
            <w:tcBorders>
              <w:top w:val="nil"/>
              <w:left w:val="single" w:sz="4" w:space="0" w:color="auto"/>
              <w:bottom w:val="single" w:sz="4" w:space="0" w:color="auto"/>
              <w:right w:val="nil"/>
            </w:tcBorders>
            <w:shd w:val="clear" w:color="auto" w:fill="auto"/>
            <w:noWrap/>
            <w:vAlign w:val="bottom"/>
            <w:hideMark/>
          </w:tcPr>
          <w:p w:rsidR="00EF79F0" w:rsidRPr="00EF79F0" w:rsidRDefault="0051586C" w:rsidP="0051586C">
            <w:pPr>
              <w:spacing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1084" w:type="dxa"/>
            <w:tcBorders>
              <w:top w:val="nil"/>
              <w:left w:val="single" w:sz="8" w:space="0" w:color="auto"/>
              <w:bottom w:val="single" w:sz="8" w:space="0" w:color="auto"/>
              <w:right w:val="single" w:sz="8" w:space="0" w:color="auto"/>
            </w:tcBorders>
            <w:shd w:val="clear" w:color="auto" w:fill="auto"/>
            <w:noWrap/>
            <w:vAlign w:val="bottom"/>
            <w:hideMark/>
          </w:tcPr>
          <w:p w:rsidR="00EF79F0" w:rsidRPr="00EF79F0" w:rsidRDefault="0051586C" w:rsidP="00EF79F0">
            <w:pPr>
              <w:spacing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19,819.25</w:t>
            </w:r>
          </w:p>
        </w:tc>
      </w:tr>
    </w:tbl>
    <w:p w:rsidR="009D690A" w:rsidRDefault="009D690A" w:rsidP="00C251B5"/>
    <w:p w:rsidR="000C2C6B" w:rsidRDefault="00C251B5" w:rsidP="00C251B5">
      <w:r>
        <w:t>John Pupos explained invoices from Nicole Loeffler. Nic</w:t>
      </w:r>
      <w:r w:rsidR="00507C6A">
        <w:t xml:space="preserve">ole </w:t>
      </w:r>
      <w:r>
        <w:t xml:space="preserve">recently bought a home on East Main Street and </w:t>
      </w:r>
      <w:r w:rsidR="004A195C">
        <w:t xml:space="preserve">Tuesday before </w:t>
      </w:r>
      <w:r w:rsidR="00B107FC">
        <w:t>T</w:t>
      </w:r>
      <w:r w:rsidR="004A195C">
        <w:t>hanksgiving she</w:t>
      </w:r>
      <w:r>
        <w:t xml:space="preserve"> called the office to inform the village of sewer issues at her residence. </w:t>
      </w:r>
      <w:r w:rsidR="004A195C">
        <w:t xml:space="preserve">Both John Pupos and Steve </w:t>
      </w:r>
      <w:r w:rsidR="00B107FC">
        <w:t xml:space="preserve">Venia </w:t>
      </w:r>
      <w:r w:rsidR="004A195C">
        <w:t>tried snaking the line. Unfortunately, the clean out was put in under the deck on the back of the house</w:t>
      </w:r>
      <w:r w:rsidR="004E2F9A">
        <w:t>. T</w:t>
      </w:r>
      <w:r w:rsidR="004A195C">
        <w:t xml:space="preserve">hey had to access the sewer line from the basement. Only able to get snake out 30 or 40 feet. </w:t>
      </w:r>
      <w:r w:rsidR="004E7E92">
        <w:t>John told</w:t>
      </w:r>
      <w:r w:rsidR="004A195C">
        <w:t xml:space="preserve"> her to go ahead and call a company to snake out the line. </w:t>
      </w:r>
      <w:r w:rsidR="00132145">
        <w:t xml:space="preserve">Nicole </w:t>
      </w:r>
      <w:r w:rsidR="00620AF7">
        <w:t xml:space="preserve">called both </w:t>
      </w:r>
      <w:r w:rsidR="00132145">
        <w:t xml:space="preserve">Advanced Sewer to come out </w:t>
      </w:r>
      <w:r w:rsidR="004E2F9A">
        <w:t>and</w:t>
      </w:r>
      <w:r w:rsidR="00132145">
        <w:t xml:space="preserve"> snake </w:t>
      </w:r>
      <w:r w:rsidR="004E2F9A">
        <w:t>her</w:t>
      </w:r>
      <w:r w:rsidR="00132145">
        <w:t xml:space="preserve"> line and Black Swamp </w:t>
      </w:r>
      <w:r w:rsidR="00620AF7">
        <w:t>E</w:t>
      </w:r>
      <w:r w:rsidR="00132145">
        <w:t>quipment to deli</w:t>
      </w:r>
      <w:r w:rsidR="00620AF7">
        <w:t xml:space="preserve">ver a </w:t>
      </w:r>
      <w:r w:rsidR="00132145">
        <w:t>porta-john</w:t>
      </w:r>
      <w:r w:rsidR="00620AF7">
        <w:t>.</w:t>
      </w:r>
      <w:r w:rsidR="00132145">
        <w:t xml:space="preserve"> </w:t>
      </w:r>
      <w:r w:rsidR="00620AF7">
        <w:t xml:space="preserve">John said </w:t>
      </w:r>
      <w:r w:rsidR="004A195C">
        <w:t xml:space="preserve">Advanced Sewer </w:t>
      </w:r>
      <w:r w:rsidR="00132145">
        <w:t>used a</w:t>
      </w:r>
      <w:r w:rsidR="004A195C">
        <w:t xml:space="preserve"> 1 ½ inch auger </w:t>
      </w:r>
      <w:r w:rsidR="00620AF7">
        <w:t xml:space="preserve">and was able to open her line. </w:t>
      </w:r>
      <w:r w:rsidR="004A195C">
        <w:t xml:space="preserve"> </w:t>
      </w:r>
      <w:r w:rsidR="00132145">
        <w:t>John</w:t>
      </w:r>
      <w:r w:rsidR="00FA65D2">
        <w:t xml:space="preserve"> </w:t>
      </w:r>
      <w:r w:rsidR="00132145">
        <w:t xml:space="preserve">said </w:t>
      </w:r>
      <w:r w:rsidR="00D269A9">
        <w:t xml:space="preserve">he and Steve were not successful using the </w:t>
      </w:r>
      <w:r w:rsidR="00CE2722">
        <w:t>village’s</w:t>
      </w:r>
      <w:r w:rsidR="00D269A9">
        <w:t xml:space="preserve"> 3” auger.</w:t>
      </w:r>
      <w:r w:rsidR="004A195C">
        <w:t xml:space="preserve"> Nicole asked if the village would also reimburse her </w:t>
      </w:r>
      <w:r w:rsidR="00132145">
        <w:t xml:space="preserve">for </w:t>
      </w:r>
      <w:r w:rsidR="004A195C">
        <w:t>porta-john rental</w:t>
      </w:r>
      <w:r w:rsidR="00132145">
        <w:t xml:space="preserve"> of $111.50; she was having people over that evening for thanksgiving dinner and wasn’t sure line would be cleared by then. </w:t>
      </w:r>
      <w:r w:rsidR="004A195C">
        <w:t>John told her she would have to ask council</w:t>
      </w:r>
      <w:r w:rsidR="00132145">
        <w:t xml:space="preserve"> about porta-john rental</w:t>
      </w:r>
      <w:r w:rsidR="004A195C">
        <w:t>.</w:t>
      </w:r>
      <w:r w:rsidR="00132145">
        <w:t xml:space="preserve"> John went on to say her sewer line comes </w:t>
      </w:r>
      <w:r w:rsidR="00132145">
        <w:lastRenderedPageBreak/>
        <w:t>out about 30 then takes a 90</w:t>
      </w:r>
      <w:r w:rsidR="00CE2722">
        <w:t xml:space="preserve"> </w:t>
      </w:r>
      <w:r w:rsidR="00132145">
        <w:t>degree turn</w:t>
      </w:r>
      <w:r w:rsidR="00CE2722">
        <w:t xml:space="preserve">, </w:t>
      </w:r>
      <w:r w:rsidR="00620AF7">
        <w:t xml:space="preserve">goes across and underneath </w:t>
      </w:r>
      <w:r w:rsidR="004A7F31">
        <w:t xml:space="preserve">her </w:t>
      </w:r>
      <w:r w:rsidR="00620AF7">
        <w:t>paved driveway, then makes another 90</w:t>
      </w:r>
      <w:r w:rsidR="00CE2722">
        <w:t xml:space="preserve"> </w:t>
      </w:r>
      <w:r w:rsidR="00620AF7">
        <w:t xml:space="preserve">degree turn </w:t>
      </w:r>
      <w:r w:rsidR="004A7F31">
        <w:t>towards the sewer. Not sure why it was installed this way.</w:t>
      </w:r>
      <w:r w:rsidR="00620AF7">
        <w:t xml:space="preserve">  </w:t>
      </w:r>
      <w:r w:rsidR="00CE2722">
        <w:t xml:space="preserve">John suggested </w:t>
      </w:r>
      <w:r w:rsidR="00620AF7">
        <w:t>re</w:t>
      </w:r>
      <w:r w:rsidR="004A7F31">
        <w:t>-</w:t>
      </w:r>
      <w:r w:rsidR="00620AF7">
        <w:t>rout</w:t>
      </w:r>
      <w:r w:rsidR="00CE2722">
        <w:t xml:space="preserve">ing the </w:t>
      </w:r>
      <w:r w:rsidR="00620AF7">
        <w:t>line in the spring</w:t>
      </w:r>
      <w:r w:rsidR="00CE2722">
        <w:t xml:space="preserve"> by running it</w:t>
      </w:r>
      <w:r w:rsidR="00620AF7">
        <w:t xml:space="preserve"> straight back to the interceptor in the creek. Council agreed to reimburse </w:t>
      </w:r>
      <w:r w:rsidR="00132145">
        <w:t xml:space="preserve">Nicole for the porta-john rental because of the Thanksgiving holiday and the village unable to repair it that day. </w:t>
      </w:r>
      <w:r w:rsidR="00620AF7">
        <w:t>John said the village sewer camera broke during the process.</w:t>
      </w:r>
    </w:p>
    <w:p w:rsidR="00916E48" w:rsidRDefault="00916E48" w:rsidP="00C251B5">
      <w:pPr>
        <w:rPr>
          <w:b/>
        </w:rPr>
      </w:pPr>
    </w:p>
    <w:p w:rsidR="00620AF7" w:rsidRDefault="00620AF7" w:rsidP="00C251B5">
      <w:r w:rsidRPr="00620AF7">
        <w:rPr>
          <w:b/>
        </w:rPr>
        <w:t>Solicitor’s Report</w:t>
      </w:r>
      <w:r>
        <w:t xml:space="preserve"> – Due to lack of response and/or payment from the Sullivan’s for the installation of the removed fence, Alan will pursue small claims.</w:t>
      </w:r>
      <w:r w:rsidR="00AB4260">
        <w:t xml:space="preserve"> </w:t>
      </w:r>
    </w:p>
    <w:p w:rsidR="00916E48" w:rsidRDefault="00916E48" w:rsidP="00C251B5">
      <w:pPr>
        <w:rPr>
          <w:b/>
        </w:rPr>
      </w:pPr>
    </w:p>
    <w:p w:rsidR="00C7188B" w:rsidRDefault="00AB4260" w:rsidP="00C251B5">
      <w:r w:rsidRPr="00AB4260">
        <w:rPr>
          <w:b/>
        </w:rPr>
        <w:t>Old Business</w:t>
      </w:r>
      <w:r>
        <w:t xml:space="preserve">- John Pupos provided information from a recent </w:t>
      </w:r>
      <w:r w:rsidR="00DC59C4">
        <w:t xml:space="preserve">November 22, </w:t>
      </w:r>
      <w:r>
        <w:t xml:space="preserve">special </w:t>
      </w:r>
      <w:r w:rsidR="00DC59C4">
        <w:t xml:space="preserve">council </w:t>
      </w:r>
      <w:r>
        <w:t>meeting where the purchase a wood chipper was discussed.</w:t>
      </w:r>
      <w:r w:rsidR="005E43A8">
        <w:t xml:space="preserve"> </w:t>
      </w:r>
      <w:r w:rsidR="004A7F31">
        <w:t>The f</w:t>
      </w:r>
      <w:r w:rsidR="005E43A8">
        <w:t xml:space="preserve">irst </w:t>
      </w:r>
      <w:r w:rsidR="004A7F31">
        <w:t xml:space="preserve">quote council </w:t>
      </w:r>
      <w:r w:rsidR="0000631F">
        <w:t>reviewed</w:t>
      </w:r>
      <w:r w:rsidR="005E43A8">
        <w:t xml:space="preserve"> </w:t>
      </w:r>
      <w:r w:rsidR="004A7F31">
        <w:t>was</w:t>
      </w:r>
      <w:r w:rsidR="005E43A8">
        <w:t xml:space="preserve"> from Bandit Industries on a used 2018 Bandit 65</w:t>
      </w:r>
      <w:r w:rsidR="0000631F">
        <w:t xml:space="preserve">, 35 HP </w:t>
      </w:r>
      <w:r w:rsidR="005E43A8">
        <w:t xml:space="preserve">pull behind wood chipper, with 65 hours on it </w:t>
      </w:r>
      <w:r w:rsidR="006D3198">
        <w:t xml:space="preserve">for </w:t>
      </w:r>
      <w:r w:rsidR="005E43A8">
        <w:t>$16,995</w:t>
      </w:r>
      <w:r w:rsidR="0000631F">
        <w:t xml:space="preserve">, </w:t>
      </w:r>
      <w:r w:rsidR="006D3198">
        <w:t xml:space="preserve">or OBO, </w:t>
      </w:r>
      <w:r w:rsidR="0000631F">
        <w:t xml:space="preserve">with </w:t>
      </w:r>
      <w:r w:rsidR="006D3198">
        <w:t xml:space="preserve">a </w:t>
      </w:r>
      <w:r w:rsidR="0000631F">
        <w:t xml:space="preserve">warranty </w:t>
      </w:r>
      <w:r w:rsidR="006D3198">
        <w:t>o</w:t>
      </w:r>
      <w:r w:rsidR="0000631F">
        <w:t xml:space="preserve">n the engine good through 1/25/2020. Upon further discussion with dealer, John found out we can buy a brand new 2019 </w:t>
      </w:r>
      <w:r w:rsidR="006D3198">
        <w:t xml:space="preserve">Bandit model 65XP-(6” brush style) 35 HP </w:t>
      </w:r>
      <w:r w:rsidR="0000631F">
        <w:t xml:space="preserve">for $17,541.60 delivered. </w:t>
      </w:r>
      <w:r w:rsidR="006D3198">
        <w:t>Price i</w:t>
      </w:r>
      <w:r w:rsidR="0000631F">
        <w:t xml:space="preserve">ncludes 3-year </w:t>
      </w:r>
      <w:r w:rsidR="006D3198">
        <w:t>/2,000 hour engine warranty.</w:t>
      </w:r>
      <w:r>
        <w:t xml:space="preserve">  </w:t>
      </w:r>
      <w:r w:rsidR="006D3198">
        <w:t xml:space="preserve">Will chip up to a 6” branch. John P. confident it will fit our needs. The VFO said Sue suggested </w:t>
      </w:r>
      <w:r w:rsidR="00C7188B">
        <w:t>tabling</w:t>
      </w:r>
      <w:r w:rsidR="006D3198">
        <w:t xml:space="preserve"> until we discuss joining the Ohio Co-Operative Purchasing Program and see what </w:t>
      </w:r>
      <w:r w:rsidR="004A7F31">
        <w:t xml:space="preserve">chippers </w:t>
      </w:r>
      <w:r w:rsidR="006D3198">
        <w:t xml:space="preserve">they </w:t>
      </w:r>
      <w:r w:rsidR="00337B23">
        <w:t xml:space="preserve">have to </w:t>
      </w:r>
      <w:r w:rsidR="006D3198">
        <w:t xml:space="preserve">offer at state pricing. The mayor said drawback to that is you have to go with dealers that the state has contracted with. </w:t>
      </w:r>
      <w:r w:rsidR="00C7188B">
        <w:t>John P</w:t>
      </w:r>
      <w:r w:rsidR="004A7F31">
        <w:t>.</w:t>
      </w:r>
      <w:r w:rsidR="00C7188B">
        <w:t xml:space="preserve"> said Bandit</w:t>
      </w:r>
      <w:r w:rsidR="004A7F31">
        <w:t>’s</w:t>
      </w:r>
      <w:r w:rsidR="00C7188B">
        <w:t xml:space="preserve"> price includes a 12% Sourcewell Discount</w:t>
      </w:r>
      <w:r w:rsidR="004A7F31">
        <w:t>,</w:t>
      </w:r>
      <w:r w:rsidR="00C7188B">
        <w:t xml:space="preserve"> the Michigan equilavant to Ohio</w:t>
      </w:r>
      <w:r w:rsidR="004A7F31">
        <w:t>’s</w:t>
      </w:r>
      <w:r w:rsidR="00C7188B">
        <w:t xml:space="preserve"> Co-Operative Purchasing. Bandit</w:t>
      </w:r>
      <w:r w:rsidR="004A7F31">
        <w:t>’s</w:t>
      </w:r>
      <w:r w:rsidR="00C7188B">
        <w:t xml:space="preserve"> quote </w:t>
      </w:r>
      <w:r w:rsidR="004A7F31">
        <w:t xml:space="preserve">is </w:t>
      </w:r>
      <w:r w:rsidR="00C7188B">
        <w:t>good t</w:t>
      </w:r>
      <w:r w:rsidR="004A7F31">
        <w:t>o</w:t>
      </w:r>
      <w:r w:rsidR="00C7188B">
        <w:t xml:space="preserve"> the end of December. John P. said we have 7 trees that need to be taken down in the park</w:t>
      </w:r>
      <w:r w:rsidR="004A7F31">
        <w:t xml:space="preserve">, where the chipper could come into use. </w:t>
      </w:r>
      <w:r w:rsidR="00C7188B">
        <w:t xml:space="preserve">John Pupos moved to purchase the 2019 Bandit 65 XP Wood Chipper from Bandit Industries for $17,541.60. Second of motion by Richard Sauerlender and approved by al council. John will ask </w:t>
      </w:r>
      <w:r w:rsidR="009038BF">
        <w:t>Bandit</w:t>
      </w:r>
      <w:r w:rsidR="00C7188B">
        <w:t xml:space="preserve"> if they accept credit card payment.</w:t>
      </w:r>
    </w:p>
    <w:p w:rsidR="00AB4260" w:rsidRDefault="00C7188B" w:rsidP="00C251B5">
      <w:r>
        <w:t>John P. suggest</w:t>
      </w:r>
      <w:r w:rsidR="004A7F31">
        <w:t>ed</w:t>
      </w:r>
      <w:r>
        <w:t xml:space="preserve"> joining the Ohio Co-Operative Purchasing Program in </w:t>
      </w:r>
      <w:r w:rsidR="004A7F31">
        <w:t xml:space="preserve">2020, in </w:t>
      </w:r>
      <w:r>
        <w:t xml:space="preserve">the event we </w:t>
      </w:r>
      <w:r w:rsidR="004A7F31">
        <w:t xml:space="preserve">purchase a </w:t>
      </w:r>
      <w:r>
        <w:t xml:space="preserve">truck next year. </w:t>
      </w:r>
    </w:p>
    <w:p w:rsidR="00916E48" w:rsidRDefault="00916E48" w:rsidP="00C251B5">
      <w:pPr>
        <w:rPr>
          <w:b/>
        </w:rPr>
      </w:pPr>
    </w:p>
    <w:p w:rsidR="009038BF" w:rsidRDefault="009038BF" w:rsidP="00C251B5">
      <w:r w:rsidRPr="009038BF">
        <w:rPr>
          <w:b/>
        </w:rPr>
        <w:t>New Business</w:t>
      </w:r>
      <w:r>
        <w:t xml:space="preserve"> – </w:t>
      </w:r>
      <w:r w:rsidR="00AE0C35">
        <w:t>T</w:t>
      </w:r>
      <w:r>
        <w:t xml:space="preserve">he office received a call from Dianne Hahn asking council if anything can be done regarding large branches coming down on her property from a tree belonging to her neighbor. Unable to resolve issue with neighbor. Nothing council can do. She has the right to trim trees straight up from her property line. </w:t>
      </w:r>
    </w:p>
    <w:p w:rsidR="00CA5226" w:rsidRDefault="00CA5226" w:rsidP="00C251B5">
      <w:pPr>
        <w:rPr>
          <w:b/>
        </w:rPr>
      </w:pPr>
    </w:p>
    <w:p w:rsidR="00C7188B" w:rsidRDefault="009038BF" w:rsidP="00C251B5">
      <w:r w:rsidRPr="00E058EA">
        <w:rPr>
          <w:b/>
        </w:rPr>
        <w:t>Ordinance 1009</w:t>
      </w:r>
      <w:r>
        <w:t xml:space="preserve"> – John Pupos moved to suspend the rules on Ordinance 1009, </w:t>
      </w:r>
      <w:r w:rsidR="00E058EA">
        <w:t xml:space="preserve">entering an </w:t>
      </w:r>
      <w:r>
        <w:t xml:space="preserve">annual agreement establishing a county wide Emergency Management Agency. Second of motion by Brooke Smith. Roll call vote taken: Pupos-yes, Sauerlender-yes, Hudik-yes, Smith-yes and Noward-yes. John P. moved to pass Ord. 1009 under emergency measure. Second of motion by Brooke Smith. Roll call vote taken: Pupos-yes, Sauerlender-yes, Hudik-yes, Smith-yes and Noward-yes. </w:t>
      </w:r>
      <w:r w:rsidRPr="00E058EA">
        <w:rPr>
          <w:b/>
        </w:rPr>
        <w:t>Ordinance 1009 passed.</w:t>
      </w:r>
      <w:r>
        <w:t xml:space="preserve"> </w:t>
      </w:r>
    </w:p>
    <w:p w:rsidR="00A7054B" w:rsidRDefault="00A7054B" w:rsidP="00C251B5">
      <w:pPr>
        <w:rPr>
          <w:b/>
        </w:rPr>
      </w:pPr>
    </w:p>
    <w:p w:rsidR="00E058EA" w:rsidRDefault="00E058EA" w:rsidP="00C251B5">
      <w:r w:rsidRPr="00E058EA">
        <w:rPr>
          <w:b/>
        </w:rPr>
        <w:t xml:space="preserve">Ordinance 1010 </w:t>
      </w:r>
      <w:r>
        <w:t xml:space="preserve">- John Pupos moved to approve the first reading of Ordinance 1010, authorizing the Village of Metamora to participate in the State of Ohio Cooperative Purchasing Program. Second of motion by Karen Noward and approved by all council. </w:t>
      </w:r>
    </w:p>
    <w:p w:rsidR="00916E48" w:rsidRDefault="00916E48" w:rsidP="00C251B5">
      <w:pPr>
        <w:rPr>
          <w:b/>
        </w:rPr>
      </w:pPr>
    </w:p>
    <w:p w:rsidR="00E058EA" w:rsidRDefault="00E058EA" w:rsidP="00C251B5">
      <w:r w:rsidRPr="00E058EA">
        <w:rPr>
          <w:b/>
        </w:rPr>
        <w:t>Fiscal Officer’s Report</w:t>
      </w:r>
      <w:r>
        <w:t xml:space="preserve"> – Cardinal Staffing </w:t>
      </w:r>
      <w:r w:rsidR="00C01020">
        <w:t xml:space="preserve">Services </w:t>
      </w:r>
      <w:r>
        <w:t xml:space="preserve">gave credit for </w:t>
      </w:r>
      <w:r w:rsidR="003A304C">
        <w:t xml:space="preserve">taxes </w:t>
      </w:r>
      <w:r w:rsidR="003154CD">
        <w:t xml:space="preserve">charged on previous invoices. </w:t>
      </w:r>
      <w:r w:rsidR="00C01020">
        <w:t xml:space="preserve">Cardinal had billed the village both a 1.5% Fulton tax and a 5.75% Ohio Sales Tax. </w:t>
      </w:r>
    </w:p>
    <w:p w:rsidR="00E058EA" w:rsidRDefault="00AA072F" w:rsidP="00C251B5">
      <w:r>
        <w:t>Inadvertently,</w:t>
      </w:r>
      <w:r w:rsidR="007838E6">
        <w:t xml:space="preserve"> </w:t>
      </w:r>
      <w:r w:rsidR="003A304C">
        <w:t>O</w:t>
      </w:r>
      <w:r w:rsidR="007838E6">
        <w:t xml:space="preserve">rdinance </w:t>
      </w:r>
      <w:r w:rsidR="003A304C">
        <w:t>#</w:t>
      </w:r>
      <w:r w:rsidR="007838E6">
        <w:t xml:space="preserve">1006 was used twice. To correct the issue, </w:t>
      </w:r>
      <w:r w:rsidR="00C01020">
        <w:t>O</w:t>
      </w:r>
      <w:r w:rsidR="007838E6">
        <w:t xml:space="preserve">rdinance </w:t>
      </w:r>
      <w:r w:rsidR="00C01020">
        <w:t xml:space="preserve">1006 </w:t>
      </w:r>
      <w:r w:rsidR="007838E6">
        <w:t xml:space="preserve">passed September 9, 2019 to Increase Estimated Revenue and Increase 2019 Appropriations will </w:t>
      </w:r>
      <w:r w:rsidR="006720B1">
        <w:t xml:space="preserve">become </w:t>
      </w:r>
      <w:r w:rsidR="007838E6">
        <w:t>Ordinance 1006</w:t>
      </w:r>
      <w:r w:rsidR="006720B1">
        <w:t>A</w:t>
      </w:r>
      <w:r w:rsidR="007838E6">
        <w:t>.</w:t>
      </w:r>
      <w:r w:rsidR="00E058EA">
        <w:t xml:space="preserve"> </w:t>
      </w:r>
      <w:r w:rsidR="007838E6">
        <w:t xml:space="preserve">Cardinal Staffing Service contract passed October 1, 2019 will </w:t>
      </w:r>
      <w:r w:rsidR="006720B1">
        <w:t>become</w:t>
      </w:r>
      <w:r w:rsidR="007838E6">
        <w:t xml:space="preserve"> Ordinance 1006</w:t>
      </w:r>
      <w:r w:rsidR="006720B1">
        <w:t>B</w:t>
      </w:r>
      <w:r w:rsidR="007838E6">
        <w:t>.</w:t>
      </w:r>
    </w:p>
    <w:p w:rsidR="00CA5226" w:rsidRDefault="00CA5226" w:rsidP="00C251B5"/>
    <w:p w:rsidR="007838E6" w:rsidRDefault="007838E6" w:rsidP="00C251B5">
      <w:r>
        <w:t>VFO requested the following 2019 Appropriation changes:</w:t>
      </w:r>
    </w:p>
    <w:p w:rsidR="007838E6" w:rsidRDefault="007838E6" w:rsidP="00C251B5">
      <w:r>
        <w:lastRenderedPageBreak/>
        <w:t>Increas</w:t>
      </w:r>
      <w:r w:rsidR="002A29C7">
        <w:t>e</w:t>
      </w:r>
      <w:r>
        <w:t xml:space="preserve"> A1-1-C-231 Street Lights by $700; Increase A1-3-A-2</w:t>
      </w:r>
      <w:r w:rsidR="001B1479">
        <w:t>3</w:t>
      </w:r>
      <w:r>
        <w:t>0 Recreation-Contractual by $1,200 and Dec</w:t>
      </w:r>
      <w:r w:rsidR="002A29C7">
        <w:t>rease</w:t>
      </w:r>
      <w:r>
        <w:t xml:space="preserve"> A1-3-A-240 Recreations Supplies by $1,200. John Pupos moved t</w:t>
      </w:r>
      <w:r w:rsidR="002A29C7">
        <w:t>o</w:t>
      </w:r>
      <w:r>
        <w:t xml:space="preserve"> approve transfers as </w:t>
      </w:r>
      <w:r w:rsidR="002A29C7">
        <w:t>n</w:t>
      </w:r>
      <w:r>
        <w:t xml:space="preserve">oted. Second of motion by </w:t>
      </w:r>
      <w:r w:rsidR="002A29C7">
        <w:t xml:space="preserve">Brooke Smith and </w:t>
      </w:r>
      <w:r>
        <w:t>approved by al council.</w:t>
      </w:r>
    </w:p>
    <w:p w:rsidR="00C01020" w:rsidRDefault="00C01020" w:rsidP="00C251B5"/>
    <w:p w:rsidR="00AA072F" w:rsidRDefault="00AA072F" w:rsidP="00C251B5">
      <w:r>
        <w:t>Estimated tax revenues have yet to be received from the county auditor. Full report to follow. Presented a loan worksheet for council review. John P</w:t>
      </w:r>
      <w:r w:rsidR="00202524">
        <w:t xml:space="preserve">upos noted </w:t>
      </w:r>
      <w:r>
        <w:t xml:space="preserve">two </w:t>
      </w:r>
      <w:r w:rsidR="00C01020">
        <w:t xml:space="preserve">of </w:t>
      </w:r>
      <w:r w:rsidR="0061113C">
        <w:t>our</w:t>
      </w:r>
      <w:r w:rsidR="00C01020">
        <w:t xml:space="preserve"> </w:t>
      </w:r>
      <w:r>
        <w:t>small</w:t>
      </w:r>
      <w:r w:rsidR="00C01020">
        <w:t>er</w:t>
      </w:r>
      <w:r>
        <w:t xml:space="preserve"> loans will be paid off in a </w:t>
      </w:r>
      <w:r w:rsidR="00C01020">
        <w:t>couple years.</w:t>
      </w:r>
      <w:r>
        <w:t xml:space="preserve"> </w:t>
      </w:r>
    </w:p>
    <w:p w:rsidR="00C01020" w:rsidRDefault="00C01020" w:rsidP="00C251B5">
      <w:pPr>
        <w:rPr>
          <w:b/>
        </w:rPr>
      </w:pPr>
    </w:p>
    <w:p w:rsidR="00AA072F" w:rsidRDefault="00AA072F" w:rsidP="00C251B5">
      <w:r w:rsidRPr="00AA072F">
        <w:rPr>
          <w:b/>
        </w:rPr>
        <w:t>Ordinance 1008</w:t>
      </w:r>
      <w:r>
        <w:t xml:space="preserve"> –</w:t>
      </w:r>
      <w:r w:rsidR="00C01020">
        <w:t xml:space="preserve"> Relates </w:t>
      </w:r>
      <w:r w:rsidR="0014529A">
        <w:t xml:space="preserve">to the annual transfer of income tax revenue from the General Fund to the Sewer Fund as described in Ord. 745. </w:t>
      </w:r>
      <w:r>
        <w:t>John Pupos moved to suspend the rules on Ordinance 1008, Increasing Estimated Revenue and Increas</w:t>
      </w:r>
      <w:r w:rsidR="00926492">
        <w:t>ing</w:t>
      </w:r>
      <w:r>
        <w:t xml:space="preserve"> 2019 </w:t>
      </w:r>
      <w:r w:rsidR="00926492">
        <w:t>A</w:t>
      </w:r>
      <w:r>
        <w:t>ppropriations. Second of motion by Karen Noward. Roll call vote taken: Pupos-yes, Sauerlender-yes, Hudik-yes, Smith</w:t>
      </w:r>
      <w:r w:rsidR="00926492">
        <w:t>-</w:t>
      </w:r>
      <w:r>
        <w:t>yes and Noward-yes. John P</w:t>
      </w:r>
      <w:r w:rsidR="00926492">
        <w:t>upos</w:t>
      </w:r>
      <w:r>
        <w:t xml:space="preserve"> moved to pass Ordinance 1008 under emergency measure. Second of motion by Karen Noward. Roll call vote taken; Pupos-yes, Sauerlender-yes, Hudik-yes, Smith-yes and Noward-yes. </w:t>
      </w:r>
      <w:r w:rsidRPr="00AA072F">
        <w:rPr>
          <w:b/>
        </w:rPr>
        <w:t>Ordinance 1008 passed</w:t>
      </w:r>
      <w:r>
        <w:t xml:space="preserve">.  </w:t>
      </w:r>
    </w:p>
    <w:p w:rsidR="0088118A" w:rsidRDefault="0088118A" w:rsidP="00C251B5">
      <w:pPr>
        <w:rPr>
          <w:b/>
        </w:rPr>
      </w:pPr>
    </w:p>
    <w:p w:rsidR="0014529A" w:rsidRDefault="00E81771" w:rsidP="00C251B5">
      <w:r w:rsidRPr="0014529A">
        <w:rPr>
          <w:b/>
        </w:rPr>
        <w:t>Mayors Report</w:t>
      </w:r>
      <w:r>
        <w:t xml:space="preserve"> – </w:t>
      </w:r>
      <w:r w:rsidR="00CA5226">
        <w:t>Mayor Wysong t</w:t>
      </w:r>
      <w:r>
        <w:t xml:space="preserve">hanked everyone for </w:t>
      </w:r>
      <w:r w:rsidR="0088118A">
        <w:t>helping w</w:t>
      </w:r>
      <w:r>
        <w:t xml:space="preserve">ith </w:t>
      </w:r>
      <w:r w:rsidR="00916E48">
        <w:t xml:space="preserve">and participating in </w:t>
      </w:r>
      <w:r>
        <w:t xml:space="preserve">the Holiday Parade. </w:t>
      </w:r>
      <w:r w:rsidR="00916E48">
        <w:t xml:space="preserve">Also, a </w:t>
      </w:r>
      <w:r w:rsidR="00535E59">
        <w:t>gracious</w:t>
      </w:r>
      <w:r w:rsidR="00916E48">
        <w:t xml:space="preserve"> thank you to our parade sponsors: Pride Gage Associates, Anderzack-Pitzen Construction, Inc. and the Metamora State Bank. </w:t>
      </w:r>
      <w:r w:rsidR="00D80C12">
        <w:t xml:space="preserve">John Pupos </w:t>
      </w:r>
      <w:r w:rsidR="0088118A">
        <w:t>said</w:t>
      </w:r>
      <w:r w:rsidR="00D80C12">
        <w:t xml:space="preserve"> Mike Anderzack allowed </w:t>
      </w:r>
      <w:r w:rsidR="00C01020">
        <w:t>the village to a</w:t>
      </w:r>
      <w:r w:rsidR="00D80C12">
        <w:t xml:space="preserve"> lift to </w:t>
      </w:r>
      <w:r w:rsidR="00C01020">
        <w:t xml:space="preserve">assist with placing lights on holiday tree next to the bank. To show our appreciation, </w:t>
      </w:r>
      <w:r w:rsidR="00B25C8D">
        <w:t>Council approved a $50 Country Charm gift card for Mike Anderzack</w:t>
      </w:r>
      <w:r w:rsidR="00C01020">
        <w:t>.</w:t>
      </w:r>
    </w:p>
    <w:p w:rsidR="00B25C8D" w:rsidRDefault="00B25C8D" w:rsidP="00C251B5"/>
    <w:p w:rsidR="006E459B" w:rsidRDefault="00005DB7" w:rsidP="00C251B5">
      <w:r>
        <w:t>John Pupos said Sam Borck's employees install</w:t>
      </w:r>
      <w:r w:rsidR="00D47A1D">
        <w:t>ed</w:t>
      </w:r>
      <w:r>
        <w:t xml:space="preserve"> four new outlets on </w:t>
      </w:r>
      <w:r w:rsidR="00C01020">
        <w:t xml:space="preserve">Main Street </w:t>
      </w:r>
      <w:r w:rsidR="006307DC">
        <w:t xml:space="preserve">electric </w:t>
      </w:r>
      <w:r w:rsidR="00BB4A43">
        <w:t>poles;</w:t>
      </w:r>
      <w:r>
        <w:t xml:space="preserve"> </w:t>
      </w:r>
      <w:r w:rsidR="00C01020">
        <w:t xml:space="preserve">they </w:t>
      </w:r>
      <w:r>
        <w:t xml:space="preserve">also hung decorations on the four poles. </w:t>
      </w:r>
      <w:r w:rsidR="006E459B">
        <w:t>Unfortunately</w:t>
      </w:r>
      <w:r>
        <w:t xml:space="preserve">, Edison informed us they no longer allow additional connections, mainly because holiday decorations are not metered. </w:t>
      </w:r>
      <w:r w:rsidR="006307DC">
        <w:t xml:space="preserve">So we have four decorations up </w:t>
      </w:r>
      <w:r w:rsidR="0088118A">
        <w:t>that</w:t>
      </w:r>
      <w:r w:rsidR="006307DC">
        <w:t xml:space="preserve"> are not li</w:t>
      </w:r>
      <w:r w:rsidR="0088118A">
        <w:t xml:space="preserve">t. </w:t>
      </w:r>
      <w:r w:rsidR="006307DC">
        <w:t xml:space="preserve"> </w:t>
      </w:r>
      <w:r>
        <w:t>John</w:t>
      </w:r>
      <w:r w:rsidR="00553E39">
        <w:t xml:space="preserve"> spoke with </w:t>
      </w:r>
      <w:r w:rsidR="006E459B">
        <w:t>our</w:t>
      </w:r>
      <w:r w:rsidR="00553E39">
        <w:t xml:space="preserve"> </w:t>
      </w:r>
      <w:r w:rsidR="006E459B">
        <w:t>Edison</w:t>
      </w:r>
      <w:r w:rsidR="00553E39">
        <w:t xml:space="preserve"> </w:t>
      </w:r>
      <w:r w:rsidR="006E459B">
        <w:t>representative to see if anything could be done</w:t>
      </w:r>
      <w:r w:rsidR="006307DC">
        <w:t>. John said if the vi</w:t>
      </w:r>
      <w:r w:rsidR="006E459B">
        <w:t xml:space="preserve">llage had to pay a </w:t>
      </w:r>
      <w:r w:rsidR="006307DC">
        <w:t>yearly one- time $</w:t>
      </w:r>
      <w:r w:rsidR="006E459B">
        <w:t xml:space="preserve">60/70 fee to allow </w:t>
      </w:r>
      <w:r w:rsidR="00C01020">
        <w:t>village t</w:t>
      </w:r>
      <w:r w:rsidR="006E459B">
        <w:t xml:space="preserve">o connect the four additional holiday </w:t>
      </w:r>
      <w:r w:rsidR="006307DC">
        <w:t>decorations;</w:t>
      </w:r>
      <w:r w:rsidR="006E459B">
        <w:t xml:space="preserve"> we would be willing to do that. Decorations are all LED lights and can’t be using much electricity</w:t>
      </w:r>
      <w:r w:rsidR="006307DC">
        <w:t xml:space="preserve"> and are only on 4 to 6 weeks. </w:t>
      </w:r>
    </w:p>
    <w:p w:rsidR="006307DC" w:rsidRDefault="006307DC" w:rsidP="00C251B5"/>
    <w:p w:rsidR="006307DC" w:rsidRDefault="006307DC" w:rsidP="00C251B5">
      <w:pPr>
        <w:rPr>
          <w:b/>
        </w:rPr>
      </w:pPr>
      <w:r>
        <w:t xml:space="preserve">John Hudik suggested raising the flasher at Main &amp; Maple Street, appears to be sagging.  </w:t>
      </w:r>
      <w:r w:rsidR="00D625A2">
        <w:t>He saw a semi-truck nearly</w:t>
      </w:r>
      <w:r>
        <w:t xml:space="preserve"> snag</w:t>
      </w:r>
      <w:r w:rsidR="00D625A2">
        <w:t xml:space="preserve"> it.</w:t>
      </w:r>
      <w:r>
        <w:t xml:space="preserve">  Have Steve ask Sam’s employees to raise it when they come back to take down holiday decorations</w:t>
      </w:r>
      <w:r w:rsidR="00D625A2">
        <w:t xml:space="preserve"> in January</w:t>
      </w:r>
      <w:r>
        <w:t xml:space="preserve">. </w:t>
      </w:r>
    </w:p>
    <w:p w:rsidR="00A2495F" w:rsidRDefault="00A2495F" w:rsidP="00C251B5">
      <w:pPr>
        <w:rPr>
          <w:b/>
        </w:rPr>
      </w:pPr>
    </w:p>
    <w:p w:rsidR="0014529A" w:rsidRDefault="0014529A" w:rsidP="00C251B5">
      <w:r w:rsidRPr="00553E39">
        <w:rPr>
          <w:b/>
        </w:rPr>
        <w:t>Adjournment</w:t>
      </w:r>
      <w:r>
        <w:t xml:space="preserve">- </w:t>
      </w:r>
      <w:r w:rsidR="006307DC">
        <w:t xml:space="preserve">John Pupos moved </w:t>
      </w:r>
      <w:r w:rsidR="00553E39">
        <w:t>to adjourn at 7:3</w:t>
      </w:r>
      <w:r w:rsidR="006307DC">
        <w:t>4</w:t>
      </w:r>
      <w:r w:rsidR="00553E39">
        <w:t xml:space="preserve"> p.m.</w:t>
      </w:r>
      <w:r w:rsidR="006307DC">
        <w:t xml:space="preserve"> Second of motion by Brooke Smith and approved by all council.</w:t>
      </w:r>
    </w:p>
    <w:p w:rsidR="00553E39" w:rsidRDefault="00553E39" w:rsidP="00C251B5"/>
    <w:p w:rsidR="00553E39" w:rsidRDefault="00553E39" w:rsidP="00C251B5"/>
    <w:p w:rsidR="00553E39" w:rsidRDefault="00553E39" w:rsidP="00C251B5"/>
    <w:p w:rsidR="00553E39" w:rsidRDefault="00553E39" w:rsidP="00C251B5"/>
    <w:p w:rsidR="00553E39" w:rsidRDefault="00553E39" w:rsidP="00C251B5">
      <w:r>
        <w:t>______________________________</w:t>
      </w:r>
      <w:r w:rsidR="00A2495F">
        <w:t>________</w:t>
      </w:r>
      <w:r w:rsidR="00A2495F">
        <w:tab/>
      </w:r>
      <w:r>
        <w:t>____________________________________</w:t>
      </w:r>
    </w:p>
    <w:p w:rsidR="00553E39" w:rsidRDefault="00553E39" w:rsidP="00C251B5">
      <w:r>
        <w:t>Mayor – Ken Wysong</w:t>
      </w:r>
      <w:r>
        <w:tab/>
      </w:r>
      <w:r>
        <w:tab/>
      </w:r>
      <w:r>
        <w:tab/>
      </w:r>
      <w:r>
        <w:tab/>
      </w:r>
      <w:r>
        <w:tab/>
        <w:t>V</w:t>
      </w:r>
      <w:r w:rsidR="00EC46CC">
        <w:t>F</w:t>
      </w:r>
      <w:bookmarkStart w:id="0" w:name="_GoBack"/>
      <w:bookmarkEnd w:id="0"/>
      <w:r>
        <w:t>O – Catherine Vorst</w:t>
      </w:r>
    </w:p>
    <w:p w:rsidR="00553E39" w:rsidRDefault="00553E39" w:rsidP="00C251B5"/>
    <w:p w:rsidR="00553E39" w:rsidRDefault="00553E39" w:rsidP="00C251B5"/>
    <w:p w:rsidR="00553E39" w:rsidRDefault="00553E39" w:rsidP="00C251B5">
      <w:r>
        <w:t>Respectfully submitted,</w:t>
      </w:r>
    </w:p>
    <w:p w:rsidR="00553E39" w:rsidRDefault="00553E39" w:rsidP="00C251B5"/>
    <w:p w:rsidR="00553E39" w:rsidRDefault="00553E39" w:rsidP="00C251B5">
      <w:r>
        <w:t>Susan Clendenin</w:t>
      </w:r>
    </w:p>
    <w:p w:rsidR="00553E39" w:rsidRDefault="00553E39" w:rsidP="00C251B5">
      <w:r>
        <w:t>Deputy Clerk</w:t>
      </w:r>
    </w:p>
    <w:sectPr w:rsidR="00553E39" w:rsidSect="00EC46CC">
      <w:pgSz w:w="12240" w:h="20160" w:code="5"/>
      <w:pgMar w:top="2880"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E2"/>
    <w:rsid w:val="00005DB7"/>
    <w:rsid w:val="0000631F"/>
    <w:rsid w:val="000A27E4"/>
    <w:rsid w:val="000C2C6B"/>
    <w:rsid w:val="00132145"/>
    <w:rsid w:val="0014529A"/>
    <w:rsid w:val="0015640E"/>
    <w:rsid w:val="00174256"/>
    <w:rsid w:val="001B1479"/>
    <w:rsid w:val="00202524"/>
    <w:rsid w:val="00214A1F"/>
    <w:rsid w:val="00243160"/>
    <w:rsid w:val="002A13FD"/>
    <w:rsid w:val="002A29C7"/>
    <w:rsid w:val="002E1E73"/>
    <w:rsid w:val="003154CD"/>
    <w:rsid w:val="00337B23"/>
    <w:rsid w:val="003A304C"/>
    <w:rsid w:val="003B6569"/>
    <w:rsid w:val="004A195C"/>
    <w:rsid w:val="004A7F31"/>
    <w:rsid w:val="004E2F9A"/>
    <w:rsid w:val="004E7E92"/>
    <w:rsid w:val="00507C6A"/>
    <w:rsid w:val="0051586C"/>
    <w:rsid w:val="00535E59"/>
    <w:rsid w:val="00553E39"/>
    <w:rsid w:val="005E43A8"/>
    <w:rsid w:val="0061113C"/>
    <w:rsid w:val="00620AF7"/>
    <w:rsid w:val="006307DC"/>
    <w:rsid w:val="006720B1"/>
    <w:rsid w:val="006D3198"/>
    <w:rsid w:val="006E459B"/>
    <w:rsid w:val="007608AF"/>
    <w:rsid w:val="007838E6"/>
    <w:rsid w:val="007B4708"/>
    <w:rsid w:val="007D4539"/>
    <w:rsid w:val="007E497F"/>
    <w:rsid w:val="0082692F"/>
    <w:rsid w:val="00843B6A"/>
    <w:rsid w:val="0088118A"/>
    <w:rsid w:val="008D7FE2"/>
    <w:rsid w:val="009038BF"/>
    <w:rsid w:val="00916E48"/>
    <w:rsid w:val="00926492"/>
    <w:rsid w:val="00987855"/>
    <w:rsid w:val="009D690A"/>
    <w:rsid w:val="009E3029"/>
    <w:rsid w:val="009F1366"/>
    <w:rsid w:val="00A1695B"/>
    <w:rsid w:val="00A2495F"/>
    <w:rsid w:val="00A7054B"/>
    <w:rsid w:val="00A869BD"/>
    <w:rsid w:val="00AA072F"/>
    <w:rsid w:val="00AB4260"/>
    <w:rsid w:val="00AE0C35"/>
    <w:rsid w:val="00AF1A1B"/>
    <w:rsid w:val="00B107FC"/>
    <w:rsid w:val="00B25C8D"/>
    <w:rsid w:val="00BB4A43"/>
    <w:rsid w:val="00C01020"/>
    <w:rsid w:val="00C251B5"/>
    <w:rsid w:val="00C7188B"/>
    <w:rsid w:val="00C9475C"/>
    <w:rsid w:val="00CA5226"/>
    <w:rsid w:val="00CB5FCE"/>
    <w:rsid w:val="00CE2722"/>
    <w:rsid w:val="00D269A9"/>
    <w:rsid w:val="00D47A1D"/>
    <w:rsid w:val="00D612EA"/>
    <w:rsid w:val="00D625A2"/>
    <w:rsid w:val="00D80C12"/>
    <w:rsid w:val="00DC59C4"/>
    <w:rsid w:val="00E03490"/>
    <w:rsid w:val="00E058EA"/>
    <w:rsid w:val="00E81771"/>
    <w:rsid w:val="00EC46CC"/>
    <w:rsid w:val="00EF79F0"/>
    <w:rsid w:val="00F22226"/>
    <w:rsid w:val="00F45F81"/>
    <w:rsid w:val="00FA65D2"/>
    <w:rsid w:val="00FB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7661">
      <w:bodyDiv w:val="1"/>
      <w:marLeft w:val="0"/>
      <w:marRight w:val="0"/>
      <w:marTop w:val="0"/>
      <w:marBottom w:val="0"/>
      <w:divBdr>
        <w:top w:val="none" w:sz="0" w:space="0" w:color="auto"/>
        <w:left w:val="none" w:sz="0" w:space="0" w:color="auto"/>
        <w:bottom w:val="none" w:sz="0" w:space="0" w:color="auto"/>
        <w:right w:val="none" w:sz="0" w:space="0" w:color="auto"/>
      </w:divBdr>
    </w:div>
    <w:div w:id="353308375">
      <w:bodyDiv w:val="1"/>
      <w:marLeft w:val="0"/>
      <w:marRight w:val="0"/>
      <w:marTop w:val="0"/>
      <w:marBottom w:val="0"/>
      <w:divBdr>
        <w:top w:val="none" w:sz="0" w:space="0" w:color="auto"/>
        <w:left w:val="none" w:sz="0" w:space="0" w:color="auto"/>
        <w:bottom w:val="none" w:sz="0" w:space="0" w:color="auto"/>
        <w:right w:val="none" w:sz="0" w:space="0" w:color="auto"/>
      </w:divBdr>
    </w:div>
    <w:div w:id="411703226">
      <w:bodyDiv w:val="1"/>
      <w:marLeft w:val="0"/>
      <w:marRight w:val="0"/>
      <w:marTop w:val="0"/>
      <w:marBottom w:val="0"/>
      <w:divBdr>
        <w:top w:val="none" w:sz="0" w:space="0" w:color="auto"/>
        <w:left w:val="none" w:sz="0" w:space="0" w:color="auto"/>
        <w:bottom w:val="none" w:sz="0" w:space="0" w:color="auto"/>
        <w:right w:val="none" w:sz="0" w:space="0" w:color="auto"/>
      </w:divBdr>
    </w:div>
    <w:div w:id="444006485">
      <w:bodyDiv w:val="1"/>
      <w:marLeft w:val="0"/>
      <w:marRight w:val="0"/>
      <w:marTop w:val="0"/>
      <w:marBottom w:val="0"/>
      <w:divBdr>
        <w:top w:val="none" w:sz="0" w:space="0" w:color="auto"/>
        <w:left w:val="none" w:sz="0" w:space="0" w:color="auto"/>
        <w:bottom w:val="none" w:sz="0" w:space="0" w:color="auto"/>
        <w:right w:val="none" w:sz="0" w:space="0" w:color="auto"/>
      </w:divBdr>
    </w:div>
    <w:div w:id="730614255">
      <w:bodyDiv w:val="1"/>
      <w:marLeft w:val="0"/>
      <w:marRight w:val="0"/>
      <w:marTop w:val="0"/>
      <w:marBottom w:val="0"/>
      <w:divBdr>
        <w:top w:val="none" w:sz="0" w:space="0" w:color="auto"/>
        <w:left w:val="none" w:sz="0" w:space="0" w:color="auto"/>
        <w:bottom w:val="none" w:sz="0" w:space="0" w:color="auto"/>
        <w:right w:val="none" w:sz="0" w:space="0" w:color="auto"/>
      </w:divBdr>
    </w:div>
    <w:div w:id="834567744">
      <w:bodyDiv w:val="1"/>
      <w:marLeft w:val="0"/>
      <w:marRight w:val="0"/>
      <w:marTop w:val="0"/>
      <w:marBottom w:val="0"/>
      <w:divBdr>
        <w:top w:val="none" w:sz="0" w:space="0" w:color="auto"/>
        <w:left w:val="none" w:sz="0" w:space="0" w:color="auto"/>
        <w:bottom w:val="none" w:sz="0" w:space="0" w:color="auto"/>
        <w:right w:val="none" w:sz="0" w:space="0" w:color="auto"/>
      </w:divBdr>
    </w:div>
    <w:div w:id="1119714541">
      <w:bodyDiv w:val="1"/>
      <w:marLeft w:val="0"/>
      <w:marRight w:val="0"/>
      <w:marTop w:val="0"/>
      <w:marBottom w:val="0"/>
      <w:divBdr>
        <w:top w:val="none" w:sz="0" w:space="0" w:color="auto"/>
        <w:left w:val="none" w:sz="0" w:space="0" w:color="auto"/>
        <w:bottom w:val="none" w:sz="0" w:space="0" w:color="auto"/>
        <w:right w:val="none" w:sz="0" w:space="0" w:color="auto"/>
      </w:divBdr>
    </w:div>
    <w:div w:id="1263338753">
      <w:bodyDiv w:val="1"/>
      <w:marLeft w:val="0"/>
      <w:marRight w:val="0"/>
      <w:marTop w:val="0"/>
      <w:marBottom w:val="0"/>
      <w:divBdr>
        <w:top w:val="none" w:sz="0" w:space="0" w:color="auto"/>
        <w:left w:val="none" w:sz="0" w:space="0" w:color="auto"/>
        <w:bottom w:val="none" w:sz="0" w:space="0" w:color="auto"/>
        <w:right w:val="none" w:sz="0" w:space="0" w:color="auto"/>
      </w:divBdr>
    </w:div>
    <w:div w:id="1397360493">
      <w:bodyDiv w:val="1"/>
      <w:marLeft w:val="0"/>
      <w:marRight w:val="0"/>
      <w:marTop w:val="0"/>
      <w:marBottom w:val="0"/>
      <w:divBdr>
        <w:top w:val="none" w:sz="0" w:space="0" w:color="auto"/>
        <w:left w:val="none" w:sz="0" w:space="0" w:color="auto"/>
        <w:bottom w:val="none" w:sz="0" w:space="0" w:color="auto"/>
        <w:right w:val="none" w:sz="0" w:space="0" w:color="auto"/>
      </w:divBdr>
    </w:div>
    <w:div w:id="17207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57FA-C0C9-4006-A2E0-A8CF11A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2019-12-11T16:24:00Z</cp:lastPrinted>
  <dcterms:created xsi:type="dcterms:W3CDTF">2019-12-04T13:40:00Z</dcterms:created>
  <dcterms:modified xsi:type="dcterms:W3CDTF">2019-12-11T16:25:00Z</dcterms:modified>
</cp:coreProperties>
</file>